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6A52" w14:textId="60E9B11F" w:rsidR="00961C86" w:rsidRPr="00961C86" w:rsidRDefault="00961C86" w:rsidP="00D360A2">
      <w:pPr>
        <w:spacing w:after="0"/>
        <w:jc w:val="right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Oleśnica, dn.</w:t>
      </w:r>
      <w:r w:rsidR="000F2FFA">
        <w:rPr>
          <w:rFonts w:ascii="Times New Roman" w:hAnsi="Times New Roman" w:cs="Times New Roman"/>
        </w:rPr>
        <w:t xml:space="preserve"> </w:t>
      </w:r>
      <w:r w:rsidR="0091689D" w:rsidRPr="0091689D">
        <w:rPr>
          <w:rFonts w:ascii="Times New Roman" w:hAnsi="Times New Roman" w:cs="Times New Roman"/>
        </w:rPr>
        <w:t>16</w:t>
      </w:r>
      <w:r w:rsidRPr="0091689D">
        <w:rPr>
          <w:rFonts w:ascii="Times New Roman" w:hAnsi="Times New Roman" w:cs="Times New Roman"/>
        </w:rPr>
        <w:t>.0</w:t>
      </w:r>
      <w:r w:rsidR="00071525" w:rsidRPr="0091689D">
        <w:rPr>
          <w:rFonts w:ascii="Times New Roman" w:hAnsi="Times New Roman" w:cs="Times New Roman"/>
        </w:rPr>
        <w:t>2</w:t>
      </w:r>
      <w:r w:rsidRPr="0091689D">
        <w:rPr>
          <w:rFonts w:ascii="Times New Roman" w:hAnsi="Times New Roman" w:cs="Times New Roman"/>
        </w:rPr>
        <w:t>.202</w:t>
      </w:r>
      <w:r w:rsidR="00071525" w:rsidRPr="0091689D">
        <w:rPr>
          <w:rFonts w:ascii="Times New Roman" w:hAnsi="Times New Roman" w:cs="Times New Roman"/>
        </w:rPr>
        <w:t>6</w:t>
      </w:r>
      <w:r w:rsidRPr="00961C86">
        <w:rPr>
          <w:rFonts w:ascii="Times New Roman" w:hAnsi="Times New Roman" w:cs="Times New Roman"/>
        </w:rPr>
        <w:t xml:space="preserve"> r.</w:t>
      </w:r>
    </w:p>
    <w:p w14:paraId="50C2CD44" w14:textId="77777777" w:rsidR="00961C86" w:rsidRPr="00961C86" w:rsidRDefault="00961C86" w:rsidP="00D360A2">
      <w:pPr>
        <w:spacing w:after="120"/>
        <w:jc w:val="center"/>
        <w:rPr>
          <w:rFonts w:ascii="Times New Roman" w:hAnsi="Times New Roman" w:cs="Times New Roman"/>
        </w:rPr>
      </w:pPr>
    </w:p>
    <w:p w14:paraId="5C497EBF" w14:textId="2B5D7758" w:rsidR="00961C86" w:rsidRPr="00961C86" w:rsidRDefault="009D50E7" w:rsidP="00D360A2">
      <w:pPr>
        <w:spacing w:after="12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Opis przedmiotu zamówienia</w:t>
      </w:r>
    </w:p>
    <w:p w14:paraId="0A904573" w14:textId="21D466ED" w:rsidR="00961C86" w:rsidRPr="00961C86" w:rsidRDefault="00961C86" w:rsidP="00D360A2">
      <w:pPr>
        <w:spacing w:after="120"/>
        <w:jc w:val="center"/>
        <w:rPr>
          <w:rFonts w:ascii="Times New Roman" w:hAnsi="Times New Roman" w:cs="Times New Roman"/>
          <w:b/>
          <w:bCs/>
        </w:rPr>
      </w:pPr>
      <w:r w:rsidRPr="009319ED">
        <w:rPr>
          <w:rFonts w:ascii="Times New Roman" w:hAnsi="Times New Roman" w:cs="Times New Roman"/>
          <w:b/>
          <w:bCs/>
        </w:rPr>
        <w:t>TC/</w:t>
      </w:r>
      <w:r w:rsidR="006E0F1D">
        <w:rPr>
          <w:rFonts w:ascii="Times New Roman" w:hAnsi="Times New Roman" w:cs="Times New Roman"/>
          <w:b/>
          <w:bCs/>
        </w:rPr>
        <w:t>10</w:t>
      </w:r>
      <w:r w:rsidRPr="009319ED">
        <w:rPr>
          <w:rFonts w:ascii="Times New Roman" w:hAnsi="Times New Roman" w:cs="Times New Roman"/>
          <w:b/>
          <w:bCs/>
        </w:rPr>
        <w:t>/</w:t>
      </w:r>
      <w:r w:rsidR="00071525">
        <w:rPr>
          <w:rFonts w:ascii="Times New Roman" w:hAnsi="Times New Roman" w:cs="Times New Roman"/>
          <w:b/>
          <w:bCs/>
        </w:rPr>
        <w:t>P</w:t>
      </w:r>
      <w:r w:rsidRPr="009319ED">
        <w:rPr>
          <w:rFonts w:ascii="Times New Roman" w:hAnsi="Times New Roman" w:cs="Times New Roman"/>
          <w:b/>
          <w:bCs/>
        </w:rPr>
        <w:t>S/202</w:t>
      </w:r>
      <w:r w:rsidR="00071525">
        <w:rPr>
          <w:rFonts w:ascii="Times New Roman" w:hAnsi="Times New Roman" w:cs="Times New Roman"/>
          <w:b/>
          <w:bCs/>
        </w:rPr>
        <w:t>6</w:t>
      </w:r>
    </w:p>
    <w:p w14:paraId="5BC4FB02" w14:textId="77777777" w:rsidR="00961C86" w:rsidRPr="00961C86" w:rsidRDefault="00961C86" w:rsidP="00D360A2">
      <w:pPr>
        <w:spacing w:after="0"/>
        <w:jc w:val="both"/>
        <w:rPr>
          <w:rFonts w:ascii="Times New Roman" w:hAnsi="Times New Roman" w:cs="Times New Roman"/>
        </w:rPr>
      </w:pPr>
    </w:p>
    <w:p w14:paraId="2EDE5857" w14:textId="45D2DE92" w:rsidR="00961C86" w:rsidRPr="00D360A2" w:rsidRDefault="009D50E7" w:rsidP="00D360A2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961C86" w:rsidRPr="00961C86">
        <w:rPr>
          <w:rFonts w:ascii="Times New Roman" w:hAnsi="Times New Roman" w:cs="Times New Roman"/>
        </w:rPr>
        <w:t>ykonanie</w:t>
      </w:r>
      <w:r w:rsidR="000F2FFA">
        <w:rPr>
          <w:rFonts w:ascii="Times New Roman" w:hAnsi="Times New Roman" w:cs="Times New Roman"/>
        </w:rPr>
        <w:t xml:space="preserve"> zadania pn.</w:t>
      </w:r>
      <w:r w:rsidR="00961C86" w:rsidRPr="00961C86">
        <w:rPr>
          <w:rFonts w:ascii="Times New Roman" w:hAnsi="Times New Roman" w:cs="Times New Roman"/>
        </w:rPr>
        <w:t xml:space="preserve"> </w:t>
      </w:r>
      <w:r w:rsidR="00961C86" w:rsidRPr="00961C86">
        <w:rPr>
          <w:rFonts w:ascii="Times New Roman" w:hAnsi="Times New Roman" w:cs="Times New Roman"/>
          <w:b/>
          <w:bCs/>
        </w:rPr>
        <w:t>,,</w:t>
      </w:r>
      <w:r w:rsidR="00263AA6">
        <w:rPr>
          <w:rFonts w:ascii="Times New Roman" w:hAnsi="Times New Roman" w:cs="Times New Roman"/>
          <w:b/>
          <w:bCs/>
        </w:rPr>
        <w:t>Wymiana</w:t>
      </w:r>
      <w:r w:rsidR="00071525">
        <w:rPr>
          <w:rFonts w:ascii="Times New Roman" w:hAnsi="Times New Roman" w:cs="Times New Roman"/>
          <w:b/>
          <w:bCs/>
        </w:rPr>
        <w:t xml:space="preserve"> odcinka</w:t>
      </w:r>
      <w:r w:rsidR="00961C86" w:rsidRPr="00961C86">
        <w:rPr>
          <w:rFonts w:ascii="Times New Roman" w:hAnsi="Times New Roman" w:cs="Times New Roman"/>
          <w:b/>
          <w:bCs/>
        </w:rPr>
        <w:t xml:space="preserve"> taśmociągu odżużla</w:t>
      </w:r>
      <w:r w:rsidR="00263AA6">
        <w:rPr>
          <w:rFonts w:ascii="Times New Roman" w:hAnsi="Times New Roman" w:cs="Times New Roman"/>
          <w:b/>
          <w:bCs/>
        </w:rPr>
        <w:t>jącego</w:t>
      </w:r>
      <w:r w:rsidR="00961C86" w:rsidRPr="009319ED">
        <w:rPr>
          <w:rFonts w:ascii="Times New Roman" w:hAnsi="Times New Roman" w:cs="Times New Roman"/>
          <w:b/>
          <w:bCs/>
        </w:rPr>
        <w:t>”</w:t>
      </w:r>
      <w:r w:rsidR="00B363C4" w:rsidRPr="00B363C4">
        <w:rPr>
          <w:rFonts w:ascii="Times New Roman" w:hAnsi="Times New Roman" w:cs="Times New Roman"/>
        </w:rPr>
        <w:t>.</w:t>
      </w:r>
      <w:r w:rsidR="00D360A2" w:rsidRPr="00B363C4">
        <w:rPr>
          <w:rFonts w:ascii="Times New Roman" w:hAnsi="Times New Roman" w:cs="Times New Roman"/>
        </w:rPr>
        <w:t xml:space="preserve"> </w:t>
      </w:r>
      <w:r w:rsidR="00D360A2" w:rsidRPr="009319ED">
        <w:rPr>
          <w:rFonts w:ascii="Times New Roman" w:hAnsi="Times New Roman" w:cs="Times New Roman"/>
        </w:rPr>
        <w:t>Postępowanie prowadzone jest w oparciu o wewnętrzny „Regulamin udzielania zamówień publicznych wyłączonych ze stosowania ustawy - Prawo zamówień publicznych”.</w:t>
      </w:r>
    </w:p>
    <w:p w14:paraId="22EFC891" w14:textId="77777777" w:rsidR="00961C86" w:rsidRPr="00961C86" w:rsidRDefault="00961C86" w:rsidP="00D360A2">
      <w:pPr>
        <w:spacing w:after="120"/>
        <w:jc w:val="both"/>
        <w:rPr>
          <w:rFonts w:ascii="Times New Roman" w:hAnsi="Times New Roman" w:cs="Times New Roman"/>
        </w:rPr>
      </w:pPr>
    </w:p>
    <w:p w14:paraId="3DC70A74" w14:textId="77777777" w:rsidR="00044CB6" w:rsidRPr="00961C86" w:rsidRDefault="00044CB6" w:rsidP="00D360A2">
      <w:pPr>
        <w:spacing w:after="120"/>
        <w:jc w:val="both"/>
        <w:rPr>
          <w:rFonts w:ascii="Times New Roman" w:hAnsi="Times New Roman" w:cs="Times New Roman"/>
        </w:rPr>
      </w:pPr>
    </w:p>
    <w:p w14:paraId="41C895D9" w14:textId="2ADBBB31" w:rsidR="00961C86" w:rsidRPr="00961C86" w:rsidRDefault="00961C86" w:rsidP="00D360A2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Określenie przedmiotu zamówienia:</w:t>
      </w:r>
    </w:p>
    <w:p w14:paraId="1EB793C9" w14:textId="4270D74E" w:rsidR="00961C86" w:rsidRDefault="00961C86" w:rsidP="00D360A2">
      <w:p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Przedmiotem zamówienia jest sporządzenie dokumentacji projektowej oraz wykonanie </w:t>
      </w:r>
      <w:r w:rsidR="00541CC2">
        <w:rPr>
          <w:rFonts w:ascii="Times New Roman" w:hAnsi="Times New Roman" w:cs="Times New Roman"/>
        </w:rPr>
        <w:t>dostawy i wymiany</w:t>
      </w:r>
      <w:r w:rsidR="00071525">
        <w:rPr>
          <w:rFonts w:ascii="Times New Roman" w:hAnsi="Times New Roman" w:cs="Times New Roman"/>
        </w:rPr>
        <w:t xml:space="preserve"> odcinka</w:t>
      </w:r>
      <w:r w:rsidRPr="00961C86">
        <w:rPr>
          <w:rFonts w:ascii="Times New Roman" w:hAnsi="Times New Roman" w:cs="Times New Roman"/>
        </w:rPr>
        <w:t xml:space="preserve"> taśmociągu odżużla</w:t>
      </w:r>
      <w:r w:rsidR="009D50E7">
        <w:rPr>
          <w:rFonts w:ascii="Times New Roman" w:hAnsi="Times New Roman" w:cs="Times New Roman"/>
        </w:rPr>
        <w:t>jącego</w:t>
      </w:r>
      <w:r w:rsidRPr="00961C86">
        <w:rPr>
          <w:rFonts w:ascii="Times New Roman" w:hAnsi="Times New Roman" w:cs="Times New Roman"/>
        </w:rPr>
        <w:t xml:space="preserve"> w Zakładzie Gospodarki Cieplnej </w:t>
      </w:r>
      <w:r w:rsidR="00A25969" w:rsidRPr="009319ED">
        <w:rPr>
          <w:rFonts w:ascii="Times New Roman" w:hAnsi="Times New Roman" w:cs="Times New Roman"/>
        </w:rPr>
        <w:t xml:space="preserve">przy </w:t>
      </w:r>
      <w:r w:rsidRPr="009319ED">
        <w:rPr>
          <w:rFonts w:ascii="Times New Roman" w:hAnsi="Times New Roman" w:cs="Times New Roman"/>
        </w:rPr>
        <w:t>ul. Ciepł</w:t>
      </w:r>
      <w:r w:rsidR="00A25969" w:rsidRPr="009319ED">
        <w:rPr>
          <w:rFonts w:ascii="Times New Roman" w:hAnsi="Times New Roman" w:cs="Times New Roman"/>
        </w:rPr>
        <w:t>ej</w:t>
      </w:r>
      <w:r w:rsidRPr="00961C86">
        <w:rPr>
          <w:rFonts w:ascii="Times New Roman" w:hAnsi="Times New Roman" w:cs="Times New Roman"/>
        </w:rPr>
        <w:t xml:space="preserve"> 2 w</w:t>
      </w:r>
      <w:r w:rsidR="00B363C4">
        <w:rPr>
          <w:rFonts w:ascii="Times New Roman" w:hAnsi="Times New Roman" w:cs="Times New Roman"/>
        </w:rPr>
        <w:t> </w:t>
      </w:r>
      <w:r w:rsidRPr="00961C86">
        <w:rPr>
          <w:rFonts w:ascii="Times New Roman" w:hAnsi="Times New Roman" w:cs="Times New Roman"/>
        </w:rPr>
        <w:t>Oleśnicy</w:t>
      </w:r>
      <w:r w:rsidR="00A25969">
        <w:rPr>
          <w:rFonts w:ascii="Times New Roman" w:hAnsi="Times New Roman" w:cs="Times New Roman"/>
        </w:rPr>
        <w:t>,</w:t>
      </w:r>
      <w:r w:rsidRPr="00961C86">
        <w:rPr>
          <w:rFonts w:ascii="Times New Roman" w:hAnsi="Times New Roman" w:cs="Times New Roman"/>
        </w:rPr>
        <w:t xml:space="preserve"> polegającego na odtworzeniu na nowo</w:t>
      </w:r>
      <w:r w:rsidR="009D50E7">
        <w:rPr>
          <w:rFonts w:ascii="Times New Roman" w:hAnsi="Times New Roman" w:cs="Times New Roman"/>
        </w:rPr>
        <w:t>,</w:t>
      </w:r>
      <w:r w:rsidR="00071525">
        <w:rPr>
          <w:rFonts w:ascii="Times New Roman" w:hAnsi="Times New Roman" w:cs="Times New Roman"/>
        </w:rPr>
        <w:t xml:space="preserve"> odcinka (8m.)</w:t>
      </w:r>
      <w:r w:rsidRPr="00961C86">
        <w:rPr>
          <w:rFonts w:ascii="Times New Roman" w:hAnsi="Times New Roman" w:cs="Times New Roman"/>
        </w:rPr>
        <w:t xml:space="preserve"> obecnie eksploatowanej instalacji lub jej zmodernizowaniu w uzgodnieniu z</w:t>
      </w:r>
      <w:r w:rsidR="00A25969">
        <w:rPr>
          <w:rFonts w:ascii="Times New Roman" w:hAnsi="Times New Roman" w:cs="Times New Roman"/>
        </w:rPr>
        <w:t> </w:t>
      </w:r>
      <w:r w:rsidRPr="00961C86">
        <w:rPr>
          <w:rFonts w:ascii="Times New Roman" w:hAnsi="Times New Roman" w:cs="Times New Roman"/>
        </w:rPr>
        <w:t xml:space="preserve">Zamawiającym. </w:t>
      </w:r>
    </w:p>
    <w:p w14:paraId="521A6A4C" w14:textId="77777777" w:rsidR="00044CB6" w:rsidRPr="00961C86" w:rsidRDefault="00044CB6" w:rsidP="00D360A2">
      <w:pPr>
        <w:spacing w:after="120"/>
        <w:jc w:val="both"/>
        <w:rPr>
          <w:rFonts w:ascii="Times New Roman" w:hAnsi="Times New Roman" w:cs="Times New Roman"/>
        </w:rPr>
      </w:pPr>
    </w:p>
    <w:p w14:paraId="50E3B227" w14:textId="00539E3D" w:rsidR="00961C86" w:rsidRDefault="00961C86" w:rsidP="00D360A2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Szczegółowy zakres przedmiotu zamówienia:</w:t>
      </w:r>
    </w:p>
    <w:p w14:paraId="0F8D9BEA" w14:textId="77777777" w:rsidR="00961C86" w:rsidRPr="00961C86" w:rsidRDefault="00961C86" w:rsidP="00D360A2">
      <w:pPr>
        <w:pStyle w:val="Akapitzlist"/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A365CE8" w14:textId="58C1A5A4" w:rsidR="00961C86" w:rsidRPr="00961C86" w:rsidRDefault="00961C86" w:rsidP="00D360A2">
      <w:pPr>
        <w:pStyle w:val="Akapitzlist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</w:rPr>
      </w:pPr>
      <w:r w:rsidRPr="00C528A1">
        <w:rPr>
          <w:rFonts w:ascii="Times New Roman" w:hAnsi="Times New Roman" w:cs="Times New Roman"/>
          <w:u w:val="single"/>
        </w:rPr>
        <w:t>Pełna dokumentacja techniczno-ruchowa, deklaracja zgodności WE</w:t>
      </w:r>
      <w:r w:rsidR="00071525">
        <w:rPr>
          <w:rFonts w:ascii="Times New Roman" w:hAnsi="Times New Roman" w:cs="Times New Roman"/>
          <w:u w:val="single"/>
        </w:rPr>
        <w:t xml:space="preserve"> wymienianego odcinka taśmociągu</w:t>
      </w:r>
      <w:r w:rsidRPr="00961C86">
        <w:rPr>
          <w:rFonts w:ascii="Times New Roman" w:hAnsi="Times New Roman" w:cs="Times New Roman"/>
        </w:rPr>
        <w:t>.</w:t>
      </w:r>
    </w:p>
    <w:p w14:paraId="168452C3" w14:textId="4CA20FCD" w:rsidR="00961C86" w:rsidRPr="00961C86" w:rsidRDefault="00961C86" w:rsidP="00D360A2">
      <w:pPr>
        <w:pStyle w:val="Akapitzlist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</w:rPr>
      </w:pPr>
      <w:r w:rsidRPr="00C528A1">
        <w:rPr>
          <w:rFonts w:ascii="Times New Roman" w:hAnsi="Times New Roman" w:cs="Times New Roman"/>
          <w:u w:val="single"/>
        </w:rPr>
        <w:t>Wykonanie</w:t>
      </w:r>
      <w:r w:rsidR="00806DE8">
        <w:rPr>
          <w:rFonts w:ascii="Times New Roman" w:hAnsi="Times New Roman" w:cs="Times New Roman"/>
          <w:u w:val="single"/>
        </w:rPr>
        <w:t>,</w:t>
      </w:r>
      <w:r w:rsidRPr="00C528A1">
        <w:rPr>
          <w:rFonts w:ascii="Times New Roman" w:hAnsi="Times New Roman" w:cs="Times New Roman"/>
          <w:u w:val="single"/>
        </w:rPr>
        <w:t xml:space="preserve"> dostawa</w:t>
      </w:r>
      <w:r w:rsidR="00806DE8">
        <w:rPr>
          <w:rFonts w:ascii="Times New Roman" w:hAnsi="Times New Roman" w:cs="Times New Roman"/>
          <w:u w:val="single"/>
        </w:rPr>
        <w:t xml:space="preserve"> i montaż</w:t>
      </w:r>
      <w:r w:rsidR="00B363C4">
        <w:rPr>
          <w:rFonts w:ascii="Times New Roman" w:hAnsi="Times New Roman" w:cs="Times New Roman"/>
          <w:u w:val="single"/>
        </w:rPr>
        <w:t xml:space="preserve"> </w:t>
      </w:r>
      <w:r w:rsidR="00071525">
        <w:rPr>
          <w:rFonts w:ascii="Times New Roman" w:hAnsi="Times New Roman" w:cs="Times New Roman"/>
          <w:u w:val="single"/>
        </w:rPr>
        <w:t>odcinka</w:t>
      </w:r>
      <w:r w:rsidRPr="00C528A1">
        <w:rPr>
          <w:rFonts w:ascii="Times New Roman" w:hAnsi="Times New Roman" w:cs="Times New Roman"/>
          <w:u w:val="single"/>
        </w:rPr>
        <w:t xml:space="preserve"> przenośnika taśmowego odbierającego mokry żużel</w:t>
      </w:r>
      <w:r w:rsidRPr="00961C86">
        <w:rPr>
          <w:rFonts w:ascii="Times New Roman" w:hAnsi="Times New Roman" w:cs="Times New Roman"/>
        </w:rPr>
        <w:t>. Przenośnik</w:t>
      </w:r>
      <w:r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 xml:space="preserve">taśmowy stacjonarny do transportu mokrego żużla o wydajności </w:t>
      </w:r>
      <w:r w:rsidR="00350B2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3t/h, prędkość</w:t>
      </w:r>
      <w:r w:rsidR="00350B22">
        <w:rPr>
          <w:rFonts w:ascii="Times New Roman" w:hAnsi="Times New Roman" w:cs="Times New Roman"/>
        </w:rPr>
        <w:t xml:space="preserve"> posuwu</w:t>
      </w:r>
      <w:r w:rsidRPr="00961C86">
        <w:rPr>
          <w:rFonts w:ascii="Times New Roman" w:hAnsi="Times New Roman" w:cs="Times New Roman"/>
        </w:rPr>
        <w:t xml:space="preserve"> taśmy </w:t>
      </w:r>
      <w:r w:rsidR="00350B22">
        <w:rPr>
          <w:rFonts w:ascii="Times New Roman" w:hAnsi="Times New Roman" w:cs="Times New Roman"/>
        </w:rPr>
        <w:t xml:space="preserve">regulowana za pomocą posiadanego falownika regulującego obroty </w:t>
      </w:r>
      <w:proofErr w:type="spellStart"/>
      <w:r w:rsidR="00350B22">
        <w:rPr>
          <w:rFonts w:ascii="Times New Roman" w:hAnsi="Times New Roman" w:cs="Times New Roman"/>
        </w:rPr>
        <w:t>elektrobębna</w:t>
      </w:r>
      <w:proofErr w:type="spellEnd"/>
      <w:r w:rsidRPr="00961C86">
        <w:rPr>
          <w:rFonts w:ascii="Times New Roman" w:hAnsi="Times New Roman" w:cs="Times New Roman"/>
        </w:rPr>
        <w:t xml:space="preserve">. </w:t>
      </w:r>
      <w:r w:rsidR="00071525">
        <w:rPr>
          <w:rFonts w:ascii="Times New Roman" w:hAnsi="Times New Roman" w:cs="Times New Roman"/>
        </w:rPr>
        <w:t>Wymieniana część p</w:t>
      </w:r>
      <w:r w:rsidRPr="00961C86">
        <w:rPr>
          <w:rFonts w:ascii="Times New Roman" w:hAnsi="Times New Roman" w:cs="Times New Roman"/>
        </w:rPr>
        <w:t>rzenośnik</w:t>
      </w:r>
      <w:r w:rsidR="00071525">
        <w:rPr>
          <w:rFonts w:ascii="Times New Roman" w:hAnsi="Times New Roman" w:cs="Times New Roman"/>
        </w:rPr>
        <w:t>a</w:t>
      </w:r>
      <w:r w:rsidR="00350B22">
        <w:rPr>
          <w:rFonts w:ascii="Times New Roman" w:hAnsi="Times New Roman" w:cs="Times New Roman"/>
        </w:rPr>
        <w:t xml:space="preserve"> ma długość</w:t>
      </w:r>
      <w:r w:rsidR="00071525">
        <w:rPr>
          <w:rFonts w:ascii="Times New Roman" w:hAnsi="Times New Roman" w:cs="Times New Roman"/>
        </w:rPr>
        <w:t xml:space="preserve"> ok</w:t>
      </w:r>
      <w:r w:rsidR="00350B22">
        <w:rPr>
          <w:rFonts w:ascii="Times New Roman" w:hAnsi="Times New Roman" w:cs="Times New Roman"/>
        </w:rPr>
        <w:t xml:space="preserve"> 8m.</w:t>
      </w:r>
      <w:r w:rsidR="00263AA6">
        <w:rPr>
          <w:rFonts w:ascii="Times New Roman" w:hAnsi="Times New Roman" w:cs="Times New Roman"/>
        </w:rPr>
        <w:t>,</w:t>
      </w:r>
      <w:r w:rsidR="00F71D55">
        <w:rPr>
          <w:rFonts w:ascii="Times New Roman" w:hAnsi="Times New Roman" w:cs="Times New Roman"/>
        </w:rPr>
        <w:t xml:space="preserve"> pracuje</w:t>
      </w:r>
      <w:r w:rsidRPr="00961C86">
        <w:rPr>
          <w:rFonts w:ascii="Times New Roman" w:hAnsi="Times New Roman" w:cs="Times New Roman"/>
        </w:rPr>
        <w:t xml:space="preserve"> pod kątem </w:t>
      </w:r>
      <w:r w:rsidR="00723E2F" w:rsidRPr="00961C86">
        <w:rPr>
          <w:rFonts w:ascii="Times New Roman" w:hAnsi="Times New Roman" w:cs="Times New Roman"/>
        </w:rPr>
        <w:t>~</w:t>
      </w:r>
      <w:r w:rsidRPr="00961C86">
        <w:rPr>
          <w:rFonts w:ascii="Times New Roman" w:hAnsi="Times New Roman" w:cs="Times New Roman"/>
        </w:rPr>
        <w:t>5° i</w:t>
      </w:r>
      <w:r w:rsidR="00F71D55"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poda</w:t>
      </w:r>
      <w:r w:rsidR="00F71D55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przenoszony materiał na wysokość ~</w:t>
      </w:r>
      <w:r w:rsidR="00723E2F">
        <w:rPr>
          <w:rFonts w:ascii="Times New Roman" w:hAnsi="Times New Roman" w:cs="Times New Roman"/>
        </w:rPr>
        <w:t>1,7</w:t>
      </w:r>
      <w:r w:rsidRPr="00961C86">
        <w:rPr>
          <w:rFonts w:ascii="Times New Roman" w:hAnsi="Times New Roman" w:cs="Times New Roman"/>
        </w:rPr>
        <w:t>m.</w:t>
      </w:r>
      <w:r w:rsidR="00071525"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Napęd przenośnika</w:t>
      </w:r>
      <w:r w:rsidR="00071525">
        <w:rPr>
          <w:rFonts w:ascii="Times New Roman" w:hAnsi="Times New Roman" w:cs="Times New Roman"/>
        </w:rPr>
        <w:t xml:space="preserve"> oraz taśma</w:t>
      </w:r>
      <w:r w:rsidRPr="00961C86">
        <w:rPr>
          <w:rFonts w:ascii="Times New Roman" w:hAnsi="Times New Roman" w:cs="Times New Roman"/>
        </w:rPr>
        <w:t xml:space="preserve"> </w:t>
      </w:r>
      <w:r w:rsidR="00071525">
        <w:rPr>
          <w:rFonts w:ascii="Times New Roman" w:hAnsi="Times New Roman" w:cs="Times New Roman"/>
        </w:rPr>
        <w:t>nie podlega wymianie.</w:t>
      </w:r>
    </w:p>
    <w:p w14:paraId="6D67BDBB" w14:textId="6C697275" w:rsidR="00961C86" w:rsidRDefault="00D03BF2" w:rsidP="003C55B0">
      <w:pPr>
        <w:spacing w:after="120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Nowy </w:t>
      </w:r>
      <w:r w:rsidR="00721A58">
        <w:rPr>
          <w:rFonts w:ascii="Times New Roman" w:hAnsi="Times New Roman" w:cs="Times New Roman"/>
        </w:rPr>
        <w:t>przenośnik powinien charakteryzować się</w:t>
      </w:r>
      <w:r w:rsidR="00457596">
        <w:rPr>
          <w:rFonts w:ascii="Times New Roman" w:hAnsi="Times New Roman" w:cs="Times New Roman"/>
        </w:rPr>
        <w:t xml:space="preserve"> następującymi parametrami:</w:t>
      </w:r>
    </w:p>
    <w:p w14:paraId="070394C9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Segoe UI Symbol" w:hAnsi="Segoe UI Symbol" w:cs="Segoe UI Symbol"/>
        </w:rPr>
        <w:t>-</w:t>
      </w:r>
      <w:r w:rsidRPr="00961C86">
        <w:rPr>
          <w:rFonts w:ascii="Times New Roman" w:hAnsi="Times New Roman" w:cs="Times New Roman"/>
        </w:rPr>
        <w:t xml:space="preserve"> Rama przenośnika przestrzenna wykonana z profili stalowych gorącowalcowanych.</w:t>
      </w:r>
    </w:p>
    <w:p w14:paraId="2F6FA016" w14:textId="4DA5D3BA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Zabezpieczenie antykorozyjne – konstrukcja przenośnika cynkowana ogniowo</w:t>
      </w:r>
      <w:r>
        <w:rPr>
          <w:rFonts w:ascii="Times New Roman" w:hAnsi="Times New Roman" w:cs="Times New Roman"/>
        </w:rPr>
        <w:t>, pomalowana na kolor ustalony</w:t>
      </w:r>
      <w:r w:rsidR="0091689D">
        <w:rPr>
          <w:rFonts w:ascii="Times New Roman" w:hAnsi="Times New Roman" w:cs="Times New Roman"/>
        </w:rPr>
        <w:t xml:space="preserve"> wcześniej</w:t>
      </w:r>
      <w:r>
        <w:rPr>
          <w:rFonts w:ascii="Times New Roman" w:hAnsi="Times New Roman" w:cs="Times New Roman"/>
        </w:rPr>
        <w:t xml:space="preserve"> z Zamawiającym</w:t>
      </w:r>
    </w:p>
    <w:p w14:paraId="5D836B98" w14:textId="5717D9A4" w:rsidR="00806DE8" w:rsidRPr="00961C86" w:rsidRDefault="00806DE8" w:rsidP="0091689D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Bęben zwrotny gładki</w:t>
      </w:r>
      <w:r>
        <w:rPr>
          <w:rFonts w:ascii="Times New Roman" w:hAnsi="Times New Roman" w:cs="Times New Roman"/>
        </w:rPr>
        <w:t xml:space="preserve"> szer. 750mm</w:t>
      </w:r>
      <w:r w:rsidRPr="00961C86">
        <w:rPr>
          <w:rFonts w:ascii="Times New Roman" w:hAnsi="Times New Roman" w:cs="Times New Roman"/>
        </w:rPr>
        <w:t>, oś bębna mocowana na pierścieniach zaciskowych (możliwość</w:t>
      </w:r>
      <w:r w:rsidR="0091689D"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 xml:space="preserve">wymiany osi). </w:t>
      </w:r>
    </w:p>
    <w:p w14:paraId="15C37E0A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Łożyskowanie bębna zwrotnego – oprawy dzielone typu SNH, łożyska baryłkowe na tulejach wciąganych. Oprawy mocowane do napinacza.</w:t>
      </w:r>
    </w:p>
    <w:p w14:paraId="07C6F49E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Stacja napinająca na wysypie.</w:t>
      </w:r>
    </w:p>
    <w:p w14:paraId="665AFE6B" w14:textId="41742A63" w:rsidR="00806DE8" w:rsidRPr="00961C86" w:rsidRDefault="00806DE8" w:rsidP="0091689D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Zestaw krążników górny – nieckowy dwa krążniki co 1m.</w:t>
      </w:r>
    </w:p>
    <w:p w14:paraId="4BDF2D0E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Zgarniacz czyszczący taśmę na wysypie. Zgarniacz z węglikiem</w:t>
      </w:r>
      <w:r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spiekanym dla szer. taśmy BB</w:t>
      </w:r>
      <w:r>
        <w:rPr>
          <w:rFonts w:ascii="Times New Roman" w:hAnsi="Times New Roman" w:cs="Times New Roman"/>
        </w:rPr>
        <w:t>6</w:t>
      </w:r>
      <w:r w:rsidRPr="00961C86">
        <w:rPr>
          <w:rFonts w:ascii="Times New Roman" w:hAnsi="Times New Roman" w:cs="Times New Roman"/>
        </w:rPr>
        <w:t>00 mm. Listwa zgarniająca wykonana ze stali nierdzewnej</w:t>
      </w:r>
      <w:r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V2A.</w:t>
      </w:r>
    </w:p>
    <w:p w14:paraId="4BD0584A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Zgarniacz z wkładem poliuretanowym czyszczący taśmę </w:t>
      </w:r>
      <w:r>
        <w:rPr>
          <w:rFonts w:ascii="Times New Roman" w:hAnsi="Times New Roman" w:cs="Times New Roman"/>
        </w:rPr>
        <w:t>od spodu</w:t>
      </w:r>
      <w:r w:rsidRPr="00961C86">
        <w:rPr>
          <w:rFonts w:ascii="Times New Roman" w:hAnsi="Times New Roman" w:cs="Times New Roman"/>
        </w:rPr>
        <w:t>.</w:t>
      </w:r>
    </w:p>
    <w:p w14:paraId="12D7DF6F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Osłony BHP przy bębnie zwrotnym i napędowym.</w:t>
      </w:r>
    </w:p>
    <w:p w14:paraId="7EA362E9" w14:textId="77777777" w:rsidR="00806DE8" w:rsidRPr="00961C86" w:rsidRDefault="00806DE8" w:rsidP="00806DE8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61C86">
        <w:rPr>
          <w:rFonts w:ascii="Times New Roman" w:hAnsi="Times New Roman" w:cs="Times New Roman"/>
        </w:rPr>
        <w:t xml:space="preserve"> Osłony BHP przy miejscach obsługi.</w:t>
      </w:r>
    </w:p>
    <w:p w14:paraId="02D1CCD2" w14:textId="04499F1C" w:rsidR="00961C86" w:rsidRPr="00961C86" w:rsidRDefault="00806DE8" w:rsidP="0091689D">
      <w:pPr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Pr="00961C86">
        <w:rPr>
          <w:rFonts w:ascii="Times New Roman" w:hAnsi="Times New Roman" w:cs="Times New Roman"/>
        </w:rPr>
        <w:t xml:space="preserve"> Uchwyty pod istniejące konstrukcje wsporcze.</w:t>
      </w:r>
      <w:r w:rsidR="00961C86" w:rsidRPr="00961C86">
        <w:rPr>
          <w:rFonts w:ascii="Times New Roman" w:hAnsi="Times New Roman" w:cs="Times New Roman"/>
        </w:rPr>
        <w:t xml:space="preserve"> </w:t>
      </w:r>
    </w:p>
    <w:p w14:paraId="6C7B9FAA" w14:textId="4F1F3ED2" w:rsidR="00083185" w:rsidRDefault="00083185" w:rsidP="0091689D">
      <w:pPr>
        <w:spacing w:after="120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61C86" w:rsidRPr="00961C86">
        <w:rPr>
          <w:rFonts w:ascii="Times New Roman" w:hAnsi="Times New Roman" w:cs="Times New Roman"/>
        </w:rPr>
        <w:t xml:space="preserve"> </w:t>
      </w:r>
      <w:r w:rsidR="00684004">
        <w:rPr>
          <w:rFonts w:ascii="Times New Roman" w:hAnsi="Times New Roman" w:cs="Times New Roman"/>
        </w:rPr>
        <w:t>Regulacja naciągu taśmy umiejscowion</w:t>
      </w:r>
      <w:r w:rsidR="00721A58">
        <w:rPr>
          <w:rFonts w:ascii="Times New Roman" w:hAnsi="Times New Roman" w:cs="Times New Roman"/>
        </w:rPr>
        <w:t>a</w:t>
      </w:r>
      <w:r w:rsidR="00684004">
        <w:rPr>
          <w:rFonts w:ascii="Times New Roman" w:hAnsi="Times New Roman" w:cs="Times New Roman"/>
        </w:rPr>
        <w:t xml:space="preserve"> od strony bębna zwrotnego</w:t>
      </w:r>
    </w:p>
    <w:p w14:paraId="3A70816D" w14:textId="2304834C" w:rsidR="00723E2F" w:rsidRPr="00961C86" w:rsidRDefault="00723E2F" w:rsidP="00723E2F">
      <w:pPr>
        <w:spacing w:after="120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Krążniki zastosowane w nowym odcinku taśmociągu powinny charakteryzować się takimi samymi wymiarami, jak zastosowane w pozostałej części taśmociągu.</w:t>
      </w:r>
    </w:p>
    <w:p w14:paraId="1BF5A708" w14:textId="3719FE9A" w:rsidR="00961C86" w:rsidRPr="00961C86" w:rsidRDefault="00961C86" w:rsidP="00D360A2">
      <w:pPr>
        <w:pStyle w:val="Akapitzlist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Wykonawca przedstawi Zamawiającemu projekt wykonania wymiany</w:t>
      </w:r>
      <w:r w:rsidR="00723E2F">
        <w:rPr>
          <w:rFonts w:ascii="Times New Roman" w:hAnsi="Times New Roman" w:cs="Times New Roman"/>
        </w:rPr>
        <w:t xml:space="preserve"> odcinka</w:t>
      </w:r>
      <w:r w:rsidRPr="00961C86">
        <w:rPr>
          <w:rFonts w:ascii="Times New Roman" w:hAnsi="Times New Roman" w:cs="Times New Roman"/>
        </w:rPr>
        <w:t xml:space="preserve"> instalacji taśmociągu odżużlacza na nowy. Projekt musi zostać zaakceptowany przez Zamawiającego</w:t>
      </w:r>
      <w:r w:rsidR="00457596">
        <w:rPr>
          <w:rFonts w:ascii="Times New Roman" w:hAnsi="Times New Roman" w:cs="Times New Roman"/>
        </w:rPr>
        <w:t>.</w:t>
      </w:r>
    </w:p>
    <w:p w14:paraId="0458BEF5" w14:textId="6912270F" w:rsidR="00961C86" w:rsidRPr="00961C86" w:rsidRDefault="00961C86" w:rsidP="00D360A2">
      <w:pPr>
        <w:pStyle w:val="Akapitzlist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Wykonawca dokona montażu nowego taśmociągu w pełnym zakresie. Wszystkie koszty związane z montażem, takie jak podnośniki, dźwigi itp. ponosi wykonawca.</w:t>
      </w:r>
    </w:p>
    <w:p w14:paraId="339AC03E" w14:textId="0623BC11" w:rsidR="00961C86" w:rsidRPr="00961C86" w:rsidRDefault="00961C86" w:rsidP="00D360A2">
      <w:pPr>
        <w:pStyle w:val="Akapitzlist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Wykonawca dokona uruchomienia nowej instalacji taśmociągu odżużlacza w celu potwierdzenia wykonania zadania zawartego w dokumentacji projektowej.</w:t>
      </w:r>
    </w:p>
    <w:p w14:paraId="26CBACDE" w14:textId="5EAED15D" w:rsidR="006056A1" w:rsidRDefault="00405467" w:rsidP="006056A1">
      <w:pPr>
        <w:pStyle w:val="Akapitzlist"/>
        <w:numPr>
          <w:ilvl w:val="0"/>
          <w:numId w:val="3"/>
        </w:numPr>
        <w:spacing w:after="0"/>
        <w:ind w:left="10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zutylizuje na swój koszt wszystkie odpady powstałe w trakcie prac.</w:t>
      </w:r>
    </w:p>
    <w:p w14:paraId="48135DF5" w14:textId="55D60B7E" w:rsidR="006056A1" w:rsidRDefault="006056A1" w:rsidP="006056A1">
      <w:pPr>
        <w:pStyle w:val="Akapitzlist"/>
        <w:numPr>
          <w:ilvl w:val="0"/>
          <w:numId w:val="3"/>
        </w:numPr>
        <w:spacing w:after="0"/>
        <w:ind w:left="10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Nowa konstrukcja przenośnika taśmowego zamontowana zostanie na istniejących postumentach i podwyższeniach</w:t>
      </w:r>
      <w:r w:rsidR="007A3A85">
        <w:rPr>
          <w:rFonts w:ascii="Times New Roman" w:hAnsi="Times New Roman" w:cs="Times New Roman"/>
        </w:rPr>
        <w:t>, na których wspiera się obecnie posiadany taśmociąg</w:t>
      </w:r>
    </w:p>
    <w:p w14:paraId="3D247D2D" w14:textId="37C7EF1C" w:rsidR="004604D6" w:rsidRDefault="004604D6" w:rsidP="004604D6">
      <w:pPr>
        <w:pStyle w:val="Akapitzlist"/>
        <w:numPr>
          <w:ilvl w:val="0"/>
          <w:numId w:val="3"/>
        </w:numPr>
        <w:spacing w:after="120"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wizji lokalnej terenu, w którym planowany będzie remont taśmociągu odżużlacza w celu uzyskania wszelkich informacji koniecznych do wykonania przedmiotu umowy, oraz uzyska potwierdzenie odbycia takiej wizji, które wymagane będzie do udziału w postępowaniu.</w:t>
      </w:r>
    </w:p>
    <w:p w14:paraId="51A6B85F" w14:textId="4F2497DC" w:rsidR="004604D6" w:rsidRPr="004604D6" w:rsidRDefault="004604D6" w:rsidP="004604D6">
      <w:pPr>
        <w:pStyle w:val="Akapitzlist"/>
        <w:numPr>
          <w:ilvl w:val="0"/>
          <w:numId w:val="3"/>
        </w:numPr>
        <w:spacing w:after="120"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Zapoznania się ze stanem faktycznym taśmociągu oraz sporządzenie własnej </w:t>
      </w:r>
      <w:r w:rsidRPr="004604D6">
        <w:rPr>
          <w:rFonts w:ascii="Times New Roman" w:hAnsi="Times New Roman" w:cs="Times New Roman"/>
        </w:rPr>
        <w:t>dokumentacji</w:t>
      </w:r>
      <w:r>
        <w:rPr>
          <w:rFonts w:ascii="Times New Roman" w:hAnsi="Times New Roman" w:cs="Times New Roman"/>
        </w:rPr>
        <w:t xml:space="preserve"> niezbędnej do wykonania zadania</w:t>
      </w:r>
      <w:r w:rsidRPr="004604D6">
        <w:rPr>
          <w:rFonts w:ascii="Times New Roman" w:hAnsi="Times New Roman" w:cs="Times New Roman"/>
        </w:rPr>
        <w:t xml:space="preserve"> w związku z nieposiadaniem przez Zamawiającego</w:t>
      </w:r>
      <w:r w:rsidR="007940C3">
        <w:rPr>
          <w:rFonts w:ascii="Times New Roman" w:hAnsi="Times New Roman" w:cs="Times New Roman"/>
        </w:rPr>
        <w:t xml:space="preserve"> kompletnej</w:t>
      </w:r>
      <w:r w:rsidRPr="004604D6">
        <w:rPr>
          <w:rFonts w:ascii="Times New Roman" w:hAnsi="Times New Roman" w:cs="Times New Roman"/>
        </w:rPr>
        <w:t xml:space="preserve"> dokumentacji technicznej obecnie posiadanego </w:t>
      </w:r>
      <w:r>
        <w:rPr>
          <w:rFonts w:ascii="Times New Roman" w:hAnsi="Times New Roman" w:cs="Times New Roman"/>
        </w:rPr>
        <w:t>przenośnika taśmowego</w:t>
      </w:r>
      <w:r w:rsidRPr="004604D6">
        <w:rPr>
          <w:rFonts w:ascii="Times New Roman" w:hAnsi="Times New Roman" w:cs="Times New Roman"/>
        </w:rPr>
        <w:t>.</w:t>
      </w:r>
    </w:p>
    <w:p w14:paraId="03FBF89F" w14:textId="2E585DE1" w:rsidR="004604D6" w:rsidRDefault="004604D6" w:rsidP="004604D6">
      <w:pPr>
        <w:pStyle w:val="Akapitzlist"/>
        <w:numPr>
          <w:ilvl w:val="0"/>
          <w:numId w:val="3"/>
        </w:numPr>
        <w:spacing w:after="120"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Przekazania Zamawiającemu dokumentacji projektowej nowo wykonanego urządzenia</w:t>
      </w:r>
      <w:r w:rsidR="00806DE8">
        <w:rPr>
          <w:rFonts w:ascii="Times New Roman" w:hAnsi="Times New Roman" w:cs="Times New Roman"/>
        </w:rPr>
        <w:t xml:space="preserve"> po dokonanym montażu</w:t>
      </w:r>
      <w:r>
        <w:rPr>
          <w:rFonts w:ascii="Times New Roman" w:hAnsi="Times New Roman" w:cs="Times New Roman"/>
        </w:rPr>
        <w:t>:</w:t>
      </w:r>
    </w:p>
    <w:p w14:paraId="747D92A6" w14:textId="1BBCE558" w:rsidR="004604D6" w:rsidRDefault="004604D6" w:rsidP="004604D6">
      <w:pPr>
        <w:pStyle w:val="Akapitzlist"/>
        <w:spacing w:after="120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 formie papierowej– 1 </w:t>
      </w:r>
      <w:proofErr w:type="spellStart"/>
      <w:r>
        <w:rPr>
          <w:rFonts w:ascii="Times New Roman" w:hAnsi="Times New Roman" w:cs="Times New Roman"/>
        </w:rPr>
        <w:t>egz</w:t>
      </w:r>
      <w:proofErr w:type="spellEnd"/>
      <w:r>
        <w:rPr>
          <w:rFonts w:ascii="Times New Roman" w:hAnsi="Times New Roman" w:cs="Times New Roman"/>
        </w:rPr>
        <w:t>:</w:t>
      </w:r>
    </w:p>
    <w:p w14:paraId="58A1B9F0" w14:textId="64FFD129" w:rsidR="00961C86" w:rsidRPr="00541CC2" w:rsidRDefault="004604D6" w:rsidP="00263AA6">
      <w:pPr>
        <w:spacing w:after="120"/>
        <w:ind w:left="357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t xml:space="preserve"> </w:t>
      </w:r>
      <w:r>
        <w:rPr>
          <w:rFonts w:ascii="Times New Roman" w:hAnsi="Times New Roman" w:cs="Times New Roman"/>
        </w:rPr>
        <w:t>w formie elektronicznej</w:t>
      </w:r>
      <w:r>
        <w:t xml:space="preserve"> </w:t>
      </w:r>
      <w:r>
        <w:rPr>
          <w:rFonts w:ascii="Times New Roman" w:hAnsi="Times New Roman" w:cs="Times New Roman"/>
        </w:rPr>
        <w:t xml:space="preserve">całą dokumentację w formacie </w:t>
      </w:r>
      <w:proofErr w:type="spellStart"/>
      <w:r>
        <w:rPr>
          <w:rFonts w:ascii="Times New Roman" w:hAnsi="Times New Roman" w:cs="Times New Roman"/>
        </w:rPr>
        <w:t>dwg</w:t>
      </w:r>
      <w:proofErr w:type="spellEnd"/>
      <w:r>
        <w:rPr>
          <w:rFonts w:ascii="Times New Roman" w:hAnsi="Times New Roman" w:cs="Times New Roman"/>
        </w:rPr>
        <w:t xml:space="preserve">. na pendrive. </w:t>
      </w:r>
    </w:p>
    <w:p w14:paraId="4F670919" w14:textId="77777777" w:rsidR="00961C86" w:rsidRPr="00961C86" w:rsidRDefault="00961C86" w:rsidP="00D360A2">
      <w:pPr>
        <w:spacing w:after="120"/>
        <w:jc w:val="both"/>
        <w:rPr>
          <w:rFonts w:ascii="Times New Roman" w:hAnsi="Times New Roman" w:cs="Times New Roman"/>
        </w:rPr>
      </w:pPr>
    </w:p>
    <w:p w14:paraId="4DDFF1AA" w14:textId="081EF9A0" w:rsidR="00F8411B" w:rsidRPr="00366DF7" w:rsidRDefault="00961C86" w:rsidP="00D360A2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W ramach przewidzianych prac remontowych Zamawiający:</w:t>
      </w:r>
    </w:p>
    <w:p w14:paraId="62FF898A" w14:textId="189133F0" w:rsidR="00961C86" w:rsidRPr="00961C86" w:rsidRDefault="00961C86" w:rsidP="00D360A2">
      <w:pPr>
        <w:pStyle w:val="Akapitzlis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Udostępni zaplecza sanitarne w trakcie trwania remontu,</w:t>
      </w:r>
    </w:p>
    <w:p w14:paraId="004C64A7" w14:textId="77A37E43" w:rsidR="00961C86" w:rsidRPr="00961C86" w:rsidRDefault="00961C86" w:rsidP="00D360A2">
      <w:pPr>
        <w:pStyle w:val="Akapitzlis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Udostępni energię elektryczną na czas prowadzenia budowy w celu montażu taśmociągu odżużlacza,</w:t>
      </w:r>
    </w:p>
    <w:p w14:paraId="0DBE1544" w14:textId="26B7DD0A" w:rsidR="00961C86" w:rsidRPr="00961C86" w:rsidRDefault="00961C86" w:rsidP="00D360A2">
      <w:pPr>
        <w:pStyle w:val="Akapitzlis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Dokona uzgodnienia dokumentacji projektowej w terminie 7 dni od przedstawienia jej przez Wykonawcę,</w:t>
      </w:r>
    </w:p>
    <w:p w14:paraId="61BE86B3" w14:textId="77296248" w:rsidR="00961C86" w:rsidRPr="00806DE8" w:rsidRDefault="00961C86" w:rsidP="00D360A2">
      <w:pPr>
        <w:pStyle w:val="Akapitzlis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Dokona odbioru końcowego w terminie 7 dni od </w:t>
      </w:r>
      <w:r w:rsidR="00723E2F">
        <w:rPr>
          <w:rFonts w:ascii="Times New Roman" w:hAnsi="Times New Roman" w:cs="Times New Roman"/>
        </w:rPr>
        <w:t>zakończenia prac</w:t>
      </w:r>
      <w:r w:rsidRPr="00961C86">
        <w:rPr>
          <w:rFonts w:ascii="Times New Roman" w:hAnsi="Times New Roman" w:cs="Times New Roman"/>
        </w:rPr>
        <w:t xml:space="preserve"> przez Wykonawcę,</w:t>
      </w:r>
    </w:p>
    <w:p w14:paraId="0016420A" w14:textId="77777777" w:rsidR="00AF6B26" w:rsidRPr="00961C86" w:rsidRDefault="00AF6B26" w:rsidP="00D360A2">
      <w:pPr>
        <w:spacing w:after="120"/>
        <w:jc w:val="both"/>
        <w:rPr>
          <w:rFonts w:ascii="Times New Roman" w:hAnsi="Times New Roman" w:cs="Times New Roman"/>
        </w:rPr>
      </w:pPr>
    </w:p>
    <w:sectPr w:rsidR="00AF6B26" w:rsidRPr="00961C8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BBA7E" w14:textId="77777777" w:rsidR="00220B50" w:rsidRDefault="00220B50" w:rsidP="006E0F1D">
      <w:pPr>
        <w:spacing w:after="0" w:line="240" w:lineRule="auto"/>
      </w:pPr>
      <w:r>
        <w:separator/>
      </w:r>
    </w:p>
  </w:endnote>
  <w:endnote w:type="continuationSeparator" w:id="0">
    <w:p w14:paraId="596C091D" w14:textId="77777777" w:rsidR="00220B50" w:rsidRDefault="00220B50" w:rsidP="006E0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B959" w14:textId="77777777" w:rsidR="006E0F1D" w:rsidRDefault="006E0F1D" w:rsidP="006E0F1D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10"/>
        <w:szCs w:val="10"/>
        <w:lang w:eastAsia="zh-CN"/>
        <w14:ligatures w14:val="none"/>
      </w:rPr>
    </w:pPr>
    <w:bookmarkStart w:id="0" w:name="_Hlk194058679"/>
    <w:bookmarkStart w:id="1" w:name="_Hlk194058680"/>
    <w:bookmarkStart w:id="2" w:name="_Hlk194058690"/>
    <w:bookmarkStart w:id="3" w:name="_Hlk194058691"/>
  </w:p>
  <w:p w14:paraId="65EA81DE" w14:textId="13FCD9E3" w:rsidR="006E0F1D" w:rsidRDefault="006E0F1D" w:rsidP="006E0F1D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2"/>
        <w:szCs w:val="24"/>
        <w:lang w:eastAsia="zh-CN"/>
        <w14:ligatures w14:val="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AB46EE" wp14:editId="63C83DEF">
              <wp:simplePos x="0" y="0"/>
              <wp:positionH relativeFrom="page">
                <wp:posOffset>6905625</wp:posOffset>
              </wp:positionH>
              <wp:positionV relativeFrom="paragraph">
                <wp:posOffset>635</wp:posOffset>
              </wp:positionV>
              <wp:extent cx="266065" cy="164465"/>
              <wp:effectExtent l="0" t="0" r="635" b="6985"/>
              <wp:wrapSquare wrapText="largest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5430" cy="163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4DCCDBAC" w14:textId="77777777" w:rsidR="006E0F1D" w:rsidRDefault="006E0F1D" w:rsidP="006E0F1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Overflow="clip" horzOverflow="clip" vert="horz" wrap="square" lIns="630" tIns="630" rIns="630" bIns="63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B46E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43.75pt;margin-top:.05pt;width:20.95pt;height:12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0T/1gEAALQDAAAOAAAAZHJzL2Uyb0RvYy54bWysU8Fu2zAMvQ/oPwi6L07SLiiMOMXWIMOA&#10;Yh2Q7QNkWYoFyKIqMbGzrx8lZ3HX3Yb5QFN81DP5SK8fhs6ykwrRgKv4YjbnTDkJjXGHiv/4vnt/&#10;z1lE4RphwamKn1XkD5ubd+vel2oJLdhGBUYkLpa9r3iL6MuiiLJVnYgz8MoRqCF0AukYDkUTRE/s&#10;nS2W8/mq6CE0PoBUMVJ0O4J8k/m1VhKftY4Kma041YbZhmzrZIvNWpSHIHxr5KUM8Q9VdMI4+uiV&#10;aitQsGMwf1F1RgaIoHEmoStAayNV7oG6WczfdLNvhVe5FxIn+qtM8f/Ryq+nvf8WGA6fYKABJkF6&#10;H8tIwdTPoEOX3lQpI5wkPF9lUwMyScHl6sPdLSGSoMXq9p58Yimmyz5E/KygY8mpeKCpZLHE6Sni&#10;mPo7JX0rgjXNzlibD+FQP9rAToImuMvPhf2PNOtSsoN0Lc80EW5FbEf6BBdTX8nDoR4ITG4NzZk0&#10;oDXGZzLaQl9xaY3nrIXw820s5dEECOGsp9WpeHw5iqA4s18czWaVxMDJDZNbT65wkigqjpyN7iOO&#10;e0mL4QU+ub2XSeqxr49HBG2yWFPFl55oNbLclzVOu/f6nLOmn23zCwAA//8DAFBLAwQUAAYACAAA&#10;ACEAQS2p/d8AAAAJAQAADwAAAGRycy9kb3ducmV2LnhtbEyPQU/CQBCF7yb+h82YeDGyS4MItVui&#10;EkJC4CAaz0t3aBu7s013gfLvnZ70+PK9vPkmW/SuEWfsQu1Jw3ikQCAV3tZUavj6XD3OQIRoyJrG&#10;E2q4YoBFfnuTmdT6C33geR9LwSMUUqOhirFNpQxFhc6EkW+RmB1950zk2JXSdubC466RiVJT6UxN&#10;fKEyLb5XWPzsT07D7lttd9e1LSbLzdsqro/xYbuca31/17++gIjYx78yDPqsDjk7HfyJbBANZzV7&#10;fuLuQMTAx8l8AuKgIZkqkHkm/3+Q/wIAAP//AwBQSwECLQAUAAYACAAAACEAtoM4kv4AAADhAQAA&#10;EwAAAAAAAAAAAAAAAAAAAAAAW0NvbnRlbnRfVHlwZXNdLnhtbFBLAQItABQABgAIAAAAIQA4/SH/&#10;1gAAAJQBAAALAAAAAAAAAAAAAAAAAC8BAABfcmVscy8ucmVsc1BLAQItABQABgAIAAAAIQCqx0T/&#10;1gEAALQDAAAOAAAAAAAAAAAAAAAAAC4CAABkcnMvZTJvRG9jLnhtbFBLAQItABQABgAIAAAAIQBB&#10;Lan93wAAAAkBAAAPAAAAAAAAAAAAAAAAADAEAABkcnMvZG93bnJldi54bWxQSwUGAAAAAAQABADz&#10;AAAAPAUAAAAA&#10;" stroked="f">
              <v:textbox inset=".0175mm,.0175mm,.0175mm,.0175mm">
                <w:txbxContent>
                  <w:p w14:paraId="4DCCDBAC" w14:textId="77777777" w:rsidR="006E0F1D" w:rsidRDefault="006E0F1D" w:rsidP="006E0F1D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446C6D54" w14:textId="03E84524" w:rsidR="006E0F1D" w:rsidRPr="006E0F1D" w:rsidRDefault="006E0F1D" w:rsidP="006E0F1D">
    <w:pPr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</w:pP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TC/10/PS/2026 Wymiana odcinka taśmociągu odżużlacza 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C29B" w14:textId="77777777" w:rsidR="00220B50" w:rsidRDefault="00220B50" w:rsidP="006E0F1D">
      <w:pPr>
        <w:spacing w:after="0" w:line="240" w:lineRule="auto"/>
      </w:pPr>
      <w:r>
        <w:separator/>
      </w:r>
    </w:p>
  </w:footnote>
  <w:footnote w:type="continuationSeparator" w:id="0">
    <w:p w14:paraId="7967E8BC" w14:textId="77777777" w:rsidR="00220B50" w:rsidRDefault="00220B50" w:rsidP="006E0F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825B7A"/>
    <w:lvl w:ilvl="0">
      <w:numFmt w:val="bullet"/>
      <w:lvlText w:val="*"/>
      <w:lvlJc w:val="left"/>
    </w:lvl>
  </w:abstractNum>
  <w:abstractNum w:abstractNumId="1" w15:restartNumberingAfterBreak="0">
    <w:nsid w:val="098850FA"/>
    <w:multiLevelType w:val="multilevel"/>
    <w:tmpl w:val="FF3A1158"/>
    <w:lvl w:ilvl="0">
      <w:start w:val="1"/>
      <w:numFmt w:val="decimal"/>
      <w:lvlText w:val="%1.5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" w15:restartNumberingAfterBreak="0">
    <w:nsid w:val="15801031"/>
    <w:multiLevelType w:val="singleLevel"/>
    <w:tmpl w:val="0A68B476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8750560"/>
    <w:multiLevelType w:val="multilevel"/>
    <w:tmpl w:val="0DC80952"/>
    <w:lvl w:ilvl="0">
      <w:start w:val="3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9173565"/>
    <w:multiLevelType w:val="hybridMultilevel"/>
    <w:tmpl w:val="19E23CD4"/>
    <w:lvl w:ilvl="0" w:tplc="4AE0F0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43463"/>
    <w:multiLevelType w:val="hybridMultilevel"/>
    <w:tmpl w:val="0A20AA50"/>
    <w:lvl w:ilvl="0" w:tplc="94AC38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742"/>
    <w:multiLevelType w:val="hybridMultilevel"/>
    <w:tmpl w:val="EF729372"/>
    <w:lvl w:ilvl="0" w:tplc="F0BE2B2E">
      <w:start w:val="1"/>
      <w:numFmt w:val="decimal"/>
      <w:lvlText w:val="%1.4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993DBC"/>
    <w:multiLevelType w:val="hybridMultilevel"/>
    <w:tmpl w:val="6C6E231E"/>
    <w:lvl w:ilvl="0" w:tplc="A9A6EDD8">
      <w:start w:val="1"/>
      <w:numFmt w:val="decimal"/>
      <w:lvlText w:val="%1."/>
      <w:lvlJc w:val="left"/>
      <w:pPr>
        <w:ind w:left="497" w:hanging="468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 w15:restartNumberingAfterBreak="0">
    <w:nsid w:val="280E48DB"/>
    <w:multiLevelType w:val="multilevel"/>
    <w:tmpl w:val="9612950A"/>
    <w:lvl w:ilvl="0">
      <w:start w:val="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 w15:restartNumberingAfterBreak="0">
    <w:nsid w:val="2B767696"/>
    <w:multiLevelType w:val="multilevel"/>
    <w:tmpl w:val="2E0CE2E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6657E9"/>
    <w:multiLevelType w:val="hybridMultilevel"/>
    <w:tmpl w:val="C3121BF4"/>
    <w:lvl w:ilvl="0" w:tplc="6CF4279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95BC2"/>
    <w:multiLevelType w:val="hybridMultilevel"/>
    <w:tmpl w:val="B39CE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40F88"/>
    <w:multiLevelType w:val="hybridMultilevel"/>
    <w:tmpl w:val="FADA24C2"/>
    <w:lvl w:ilvl="0" w:tplc="AFEA24B2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21425"/>
    <w:multiLevelType w:val="hybridMultilevel"/>
    <w:tmpl w:val="F04AF156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513BB"/>
    <w:multiLevelType w:val="multilevel"/>
    <w:tmpl w:val="ACACE1FC"/>
    <w:lvl w:ilvl="0">
      <w:start w:val="1"/>
      <w:numFmt w:val="decimal"/>
      <w:lvlText w:val="%1)"/>
      <w:lvlJc w:val="left"/>
      <w:pPr>
        <w:tabs>
          <w:tab w:val="num" w:pos="398"/>
        </w:tabs>
        <w:ind w:left="0" w:firstLine="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EB86214"/>
    <w:multiLevelType w:val="hybridMultilevel"/>
    <w:tmpl w:val="0144ECA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1988"/>
    <w:multiLevelType w:val="hybridMultilevel"/>
    <w:tmpl w:val="B19A07C4"/>
    <w:lvl w:ilvl="0" w:tplc="38488188">
      <w:start w:val="1"/>
      <w:numFmt w:val="ordinal"/>
      <w:lvlText w:val="1.%1"/>
      <w:lvlJc w:val="left"/>
      <w:pPr>
        <w:ind w:left="11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4A5F6F5F"/>
    <w:multiLevelType w:val="hybridMultilevel"/>
    <w:tmpl w:val="BC0E01C0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D4349"/>
    <w:multiLevelType w:val="hybridMultilevel"/>
    <w:tmpl w:val="46FE0512"/>
    <w:lvl w:ilvl="0" w:tplc="3BDA6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82225C"/>
    <w:multiLevelType w:val="hybridMultilevel"/>
    <w:tmpl w:val="D1E8679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C1FE4"/>
    <w:multiLevelType w:val="singleLevel"/>
    <w:tmpl w:val="56F08DC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FD44E74"/>
    <w:multiLevelType w:val="hybridMultilevel"/>
    <w:tmpl w:val="F12A9484"/>
    <w:lvl w:ilvl="0" w:tplc="D09815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266A5"/>
    <w:multiLevelType w:val="multilevel"/>
    <w:tmpl w:val="4EA2251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73471B"/>
    <w:multiLevelType w:val="multilevel"/>
    <w:tmpl w:val="D7C670C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4" w15:restartNumberingAfterBreak="0">
    <w:nsid w:val="56AC3F82"/>
    <w:multiLevelType w:val="singleLevel"/>
    <w:tmpl w:val="398E622C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0D528CC"/>
    <w:multiLevelType w:val="hybridMultilevel"/>
    <w:tmpl w:val="6384389A"/>
    <w:lvl w:ilvl="0" w:tplc="EF4A8C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71E61"/>
    <w:multiLevelType w:val="hybridMultilevel"/>
    <w:tmpl w:val="8A74E4CA"/>
    <w:lvl w:ilvl="0" w:tplc="41E6A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085A85"/>
    <w:multiLevelType w:val="multilevel"/>
    <w:tmpl w:val="20827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362CB9"/>
    <w:multiLevelType w:val="hybridMultilevel"/>
    <w:tmpl w:val="7744FB08"/>
    <w:lvl w:ilvl="0" w:tplc="20F2621C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35B3"/>
    <w:multiLevelType w:val="hybridMultilevel"/>
    <w:tmpl w:val="2286E020"/>
    <w:lvl w:ilvl="0" w:tplc="4AE0F06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A2971"/>
    <w:multiLevelType w:val="singleLevel"/>
    <w:tmpl w:val="398E622C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61C7244"/>
    <w:multiLevelType w:val="hybridMultilevel"/>
    <w:tmpl w:val="D688BC6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047D7"/>
    <w:multiLevelType w:val="hybridMultilevel"/>
    <w:tmpl w:val="6B8EC808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96659"/>
    <w:multiLevelType w:val="multilevel"/>
    <w:tmpl w:val="082E3A6A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1244079">
    <w:abstractNumId w:val="11"/>
  </w:num>
  <w:num w:numId="2" w16cid:durableId="643781621">
    <w:abstractNumId w:val="29"/>
  </w:num>
  <w:num w:numId="3" w16cid:durableId="1978146339">
    <w:abstractNumId w:val="12"/>
  </w:num>
  <w:num w:numId="4" w16cid:durableId="277178237">
    <w:abstractNumId w:val="32"/>
  </w:num>
  <w:num w:numId="5" w16cid:durableId="935359563">
    <w:abstractNumId w:val="13"/>
  </w:num>
  <w:num w:numId="6" w16cid:durableId="615723814">
    <w:abstractNumId w:val="4"/>
  </w:num>
  <w:num w:numId="7" w16cid:durableId="1493830683">
    <w:abstractNumId w:val="15"/>
  </w:num>
  <w:num w:numId="8" w16cid:durableId="940334951">
    <w:abstractNumId w:val="19"/>
  </w:num>
  <w:num w:numId="9" w16cid:durableId="2045712753">
    <w:abstractNumId w:val="17"/>
  </w:num>
  <w:num w:numId="10" w16cid:durableId="1740395749">
    <w:abstractNumId w:val="31"/>
  </w:num>
  <w:num w:numId="11" w16cid:durableId="518085975">
    <w:abstractNumId w:val="25"/>
  </w:num>
  <w:num w:numId="12" w16cid:durableId="728958252">
    <w:abstractNumId w:val="26"/>
  </w:num>
  <w:num w:numId="13" w16cid:durableId="1854344202">
    <w:abstractNumId w:val="18"/>
  </w:num>
  <w:num w:numId="14" w16cid:durableId="1749887586">
    <w:abstractNumId w:val="5"/>
  </w:num>
  <w:num w:numId="15" w16cid:durableId="1068574734">
    <w:abstractNumId w:val="10"/>
  </w:num>
  <w:num w:numId="16" w16cid:durableId="844127703">
    <w:abstractNumId w:val="21"/>
  </w:num>
  <w:num w:numId="17" w16cid:durableId="1698970644">
    <w:abstractNumId w:val="14"/>
  </w:num>
  <w:num w:numId="18" w16cid:durableId="763647998">
    <w:abstractNumId w:val="33"/>
  </w:num>
  <w:num w:numId="19" w16cid:durableId="6713917">
    <w:abstractNumId w:val="22"/>
  </w:num>
  <w:num w:numId="20" w16cid:durableId="1884830154">
    <w:abstractNumId w:val="9"/>
  </w:num>
  <w:num w:numId="21" w16cid:durableId="662398444">
    <w:abstractNumId w:val="27"/>
  </w:num>
  <w:num w:numId="22" w16cid:durableId="1538544571">
    <w:abstractNumId w:val="1"/>
  </w:num>
  <w:num w:numId="23" w16cid:durableId="610166011">
    <w:abstractNumId w:val="16"/>
  </w:num>
  <w:num w:numId="24" w16cid:durableId="244342647">
    <w:abstractNumId w:val="6"/>
  </w:num>
  <w:num w:numId="25" w16cid:durableId="2045716784">
    <w:abstractNumId w:val="2"/>
    <w:lvlOverride w:ilvl="0">
      <w:lvl w:ilvl="0">
        <w:start w:val="1"/>
        <w:numFmt w:val="decimal"/>
        <w:lvlText w:val="%1.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26" w16cid:durableId="1273703233">
    <w:abstractNumId w:val="0"/>
    <w:lvlOverride w:ilvl="0">
      <w:lvl w:ilvl="0">
        <w:numFmt w:val="bullet"/>
        <w:lvlText w:val="-"/>
        <w:legacy w:legacy="1" w:legacySpace="0" w:legacyIndent="389"/>
        <w:lvlJc w:val="left"/>
        <w:rPr>
          <w:rFonts w:ascii="Times New Roman" w:hAnsi="Times New Roman" w:hint="default"/>
        </w:rPr>
      </w:lvl>
    </w:lvlOverride>
  </w:num>
  <w:num w:numId="27" w16cid:durableId="95907710">
    <w:abstractNumId w:val="8"/>
  </w:num>
  <w:num w:numId="28" w16cid:durableId="750395475">
    <w:abstractNumId w:val="24"/>
  </w:num>
  <w:num w:numId="29" w16cid:durableId="1435786701">
    <w:abstractNumId w:val="24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0" w16cid:durableId="1235820542">
    <w:abstractNumId w:val="20"/>
  </w:num>
  <w:num w:numId="31" w16cid:durableId="335885217">
    <w:abstractNumId w:val="30"/>
  </w:num>
  <w:num w:numId="32" w16cid:durableId="1646544454">
    <w:abstractNumId w:val="30"/>
    <w:lvlOverride w:ilvl="0">
      <w:lvl w:ilvl="0">
        <w:start w:val="1"/>
        <w:numFmt w:val="lowerLetter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33" w16cid:durableId="800266856">
    <w:abstractNumId w:val="3"/>
  </w:num>
  <w:num w:numId="34" w16cid:durableId="758601012">
    <w:abstractNumId w:val="7"/>
  </w:num>
  <w:num w:numId="35" w16cid:durableId="916745515">
    <w:abstractNumId w:val="28"/>
  </w:num>
  <w:num w:numId="36" w16cid:durableId="7803674">
    <w:abstractNumId w:val="23"/>
  </w:num>
  <w:num w:numId="37" w16cid:durableId="10594016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A2"/>
    <w:rsid w:val="00044CB6"/>
    <w:rsid w:val="00071525"/>
    <w:rsid w:val="00083185"/>
    <w:rsid w:val="000F2FFA"/>
    <w:rsid w:val="001660EE"/>
    <w:rsid w:val="0017090E"/>
    <w:rsid w:val="00195D14"/>
    <w:rsid w:val="001A1583"/>
    <w:rsid w:val="001A2EE1"/>
    <w:rsid w:val="001A33A5"/>
    <w:rsid w:val="00220B50"/>
    <w:rsid w:val="002631A7"/>
    <w:rsid w:val="00263AA6"/>
    <w:rsid w:val="00292FB7"/>
    <w:rsid w:val="002A3BBB"/>
    <w:rsid w:val="002B3EA4"/>
    <w:rsid w:val="00350B22"/>
    <w:rsid w:val="00366DF7"/>
    <w:rsid w:val="003916C8"/>
    <w:rsid w:val="003C55B0"/>
    <w:rsid w:val="00405467"/>
    <w:rsid w:val="00457596"/>
    <w:rsid w:val="004604D6"/>
    <w:rsid w:val="004C17C9"/>
    <w:rsid w:val="00541CC2"/>
    <w:rsid w:val="005800D4"/>
    <w:rsid w:val="005D04D6"/>
    <w:rsid w:val="006056A1"/>
    <w:rsid w:val="00684004"/>
    <w:rsid w:val="006B7110"/>
    <w:rsid w:val="006E0F1D"/>
    <w:rsid w:val="00721A58"/>
    <w:rsid w:val="00723E2F"/>
    <w:rsid w:val="00751467"/>
    <w:rsid w:val="00786BFC"/>
    <w:rsid w:val="007940C3"/>
    <w:rsid w:val="007A3A85"/>
    <w:rsid w:val="00806DE8"/>
    <w:rsid w:val="00841C43"/>
    <w:rsid w:val="00862D23"/>
    <w:rsid w:val="009063EE"/>
    <w:rsid w:val="0091689D"/>
    <w:rsid w:val="009319ED"/>
    <w:rsid w:val="00952FA5"/>
    <w:rsid w:val="00961C86"/>
    <w:rsid w:val="009C0938"/>
    <w:rsid w:val="009D50E7"/>
    <w:rsid w:val="009F7EEE"/>
    <w:rsid w:val="00A25969"/>
    <w:rsid w:val="00A45616"/>
    <w:rsid w:val="00A66B0D"/>
    <w:rsid w:val="00AD31BD"/>
    <w:rsid w:val="00AE5FFF"/>
    <w:rsid w:val="00AF6B26"/>
    <w:rsid w:val="00B363C4"/>
    <w:rsid w:val="00BC1F24"/>
    <w:rsid w:val="00BC6532"/>
    <w:rsid w:val="00BD3281"/>
    <w:rsid w:val="00BE6922"/>
    <w:rsid w:val="00C134EB"/>
    <w:rsid w:val="00C30678"/>
    <w:rsid w:val="00C528A1"/>
    <w:rsid w:val="00C6107A"/>
    <w:rsid w:val="00CA6325"/>
    <w:rsid w:val="00CF0CA2"/>
    <w:rsid w:val="00D03BF2"/>
    <w:rsid w:val="00D360A2"/>
    <w:rsid w:val="00D37EF3"/>
    <w:rsid w:val="00DC6B14"/>
    <w:rsid w:val="00E02FCA"/>
    <w:rsid w:val="00E23830"/>
    <w:rsid w:val="00E63B6F"/>
    <w:rsid w:val="00EA1AC2"/>
    <w:rsid w:val="00EB63AC"/>
    <w:rsid w:val="00EF48A2"/>
    <w:rsid w:val="00F25317"/>
    <w:rsid w:val="00F71D55"/>
    <w:rsid w:val="00F8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CA9AF"/>
  <w15:chartTrackingRefBased/>
  <w15:docId w15:val="{265419DC-4F21-47FE-AFCC-332DA461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F4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8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8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4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48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8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8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8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8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48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8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8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8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4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4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4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4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4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48A2"/>
    <w:rPr>
      <w:i/>
      <w:iCs/>
      <w:color w:val="404040" w:themeColor="text1" w:themeTint="BF"/>
    </w:rPr>
  </w:style>
  <w:style w:type="paragraph" w:styleId="Akapitzlist">
    <w:name w:val="List Paragraph"/>
    <w:aliases w:val="Numerowanie,Normal,Akapit z listą3,Akapit z listą31,List Paragraph,PZI-AK_LISTA,Punktator,Akapit z listą32,maz_wyliczenie,opis dzialania,K-P_odwolanie,A_wyliczenie,Akapit z listą5,Normalny2,Punktor,Akapit z listą11,Obiekt,List Paragraph1"/>
    <w:basedOn w:val="Normalny"/>
    <w:link w:val="AkapitzlistZnak"/>
    <w:qFormat/>
    <w:rsid w:val="00EF48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48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48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48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48A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831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18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Normal Znak,Akapit z listą3 Znak,Akapit z listą31 Znak,List Paragraph Znak,PZI-AK_LISTA Znak,Punktator Znak,Akapit z listą32 Znak,maz_wyliczenie Znak,opis dzialania Znak,K-P_odwolanie Znak,A_wyliczenie Znak"/>
    <w:link w:val="Akapitzlist"/>
    <w:qFormat/>
    <w:rsid w:val="00751467"/>
  </w:style>
  <w:style w:type="paragraph" w:styleId="Nagwek">
    <w:name w:val="header"/>
    <w:basedOn w:val="Normalny"/>
    <w:link w:val="NagwekZnak"/>
    <w:uiPriority w:val="99"/>
    <w:unhideWhenUsed/>
    <w:rsid w:val="006E0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F1D"/>
  </w:style>
  <w:style w:type="paragraph" w:styleId="Stopka">
    <w:name w:val="footer"/>
    <w:basedOn w:val="Normalny"/>
    <w:link w:val="StopkaZnak"/>
    <w:uiPriority w:val="99"/>
    <w:unhideWhenUsed/>
    <w:rsid w:val="006E0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F1D"/>
  </w:style>
  <w:style w:type="character" w:styleId="Numerstrony">
    <w:name w:val="page number"/>
    <w:basedOn w:val="Domylnaczcionkaakapitu"/>
    <w:semiHidden/>
    <w:unhideWhenUsed/>
    <w:rsid w:val="006E0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Szczepanek</dc:creator>
  <cp:keywords/>
  <dc:description/>
  <cp:lastModifiedBy>Łukasz Szczepanek</cp:lastModifiedBy>
  <cp:revision>2</cp:revision>
  <dcterms:created xsi:type="dcterms:W3CDTF">2026-02-16T11:08:00Z</dcterms:created>
  <dcterms:modified xsi:type="dcterms:W3CDTF">2026-02-16T11:08:00Z</dcterms:modified>
</cp:coreProperties>
</file>